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62F" w:rsidRPr="0054662F" w:rsidRDefault="0054662F" w:rsidP="007C62DC">
      <w:pPr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jc w:val="both"/>
        <w:rPr>
          <w:rFonts w:ascii="Arial" w:eastAsia="宋体" w:hAnsi="Arial" w:cs="Arial"/>
          <w:b/>
          <w:bCs/>
          <w:sz w:val="28"/>
          <w:szCs w:val="22"/>
          <w:lang w:val="en-US" w:eastAsia="zh-CN"/>
        </w:rPr>
      </w:pP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>3GPP TSG RAN WG1#105-e</w:t>
      </w:r>
      <w:r w:rsidRPr="0054662F">
        <w:rPr>
          <w:rFonts w:ascii="Arial" w:eastAsia="宋体" w:hAnsi="Arial" w:cs="Arial" w:hint="eastAsia"/>
          <w:b/>
          <w:bCs/>
          <w:sz w:val="28"/>
          <w:szCs w:val="22"/>
          <w:lang w:val="en-US" w:eastAsia="zh-CN"/>
        </w:rPr>
        <w:tab/>
      </w: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ab/>
        <w:t xml:space="preserve">       </w:t>
      </w:r>
      <w:r w:rsidR="00594E89" w:rsidRPr="00594E89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>R1-2104439</w:t>
      </w:r>
    </w:p>
    <w:p w:rsidR="0054662F" w:rsidRPr="0054662F" w:rsidRDefault="0054662F" w:rsidP="007C62DC">
      <w:pPr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jc w:val="both"/>
        <w:rPr>
          <w:rFonts w:ascii="Arial" w:eastAsia="宋体" w:hAnsi="Arial" w:cs="Arial"/>
          <w:b/>
          <w:bCs/>
          <w:sz w:val="28"/>
          <w:szCs w:val="22"/>
          <w:lang w:val="en-US" w:eastAsia="zh-CN"/>
        </w:rPr>
      </w:pP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 xml:space="preserve">e-Meeting, </w:t>
      </w:r>
      <w:r w:rsidRPr="0054662F">
        <w:rPr>
          <w:rFonts w:ascii="Arial" w:eastAsia="MS Mincho" w:hAnsi="Arial" w:cs="Arial"/>
          <w:b/>
          <w:bCs/>
          <w:sz w:val="28"/>
          <w:szCs w:val="22"/>
          <w:lang w:val="en-US" w:eastAsia="ja-JP"/>
        </w:rPr>
        <w:t>May 10</w:t>
      </w:r>
      <w:r w:rsidRPr="0054662F">
        <w:rPr>
          <w:rFonts w:ascii="Arial" w:eastAsia="MS Mincho" w:hAnsi="Arial" w:cs="Arial"/>
          <w:b/>
          <w:bCs/>
          <w:sz w:val="28"/>
          <w:szCs w:val="22"/>
          <w:vertAlign w:val="superscript"/>
          <w:lang w:val="en-US" w:eastAsia="ja-JP"/>
        </w:rPr>
        <w:t>th</w:t>
      </w:r>
      <w:r w:rsidRPr="0054662F">
        <w:rPr>
          <w:rFonts w:ascii="Arial" w:eastAsia="MS Mincho" w:hAnsi="Arial" w:cs="Arial"/>
          <w:b/>
          <w:bCs/>
          <w:sz w:val="28"/>
          <w:szCs w:val="22"/>
          <w:lang w:val="en-US" w:eastAsia="ja-JP"/>
        </w:rPr>
        <w:t xml:space="preserve"> – 27</w:t>
      </w:r>
      <w:r w:rsidRPr="0054662F">
        <w:rPr>
          <w:rFonts w:ascii="Arial" w:eastAsia="MS Mincho" w:hAnsi="Arial" w:cs="Arial"/>
          <w:b/>
          <w:bCs/>
          <w:sz w:val="28"/>
          <w:szCs w:val="22"/>
          <w:vertAlign w:val="superscript"/>
          <w:lang w:val="en-US" w:eastAsia="ja-JP"/>
        </w:rPr>
        <w:t>th</w:t>
      </w:r>
      <w:r w:rsidRPr="0054662F">
        <w:rPr>
          <w:rFonts w:ascii="Arial" w:eastAsia="MS Mincho" w:hAnsi="Arial" w:cs="Arial"/>
          <w:b/>
          <w:bCs/>
          <w:sz w:val="28"/>
          <w:szCs w:val="22"/>
          <w:lang w:val="en-US" w:eastAsia="ja-JP"/>
        </w:rPr>
        <w:t>, 2021</w:t>
      </w:r>
    </w:p>
    <w:p w:rsidR="00241239" w:rsidRPr="0054662F" w:rsidRDefault="00241239" w:rsidP="007C62DC">
      <w:pPr>
        <w:pBdr>
          <w:top w:val="single" w:sz="4" w:space="1" w:color="auto"/>
        </w:pBdr>
        <w:jc w:val="both"/>
        <w:rPr>
          <w:rFonts w:eastAsiaTheme="minorEastAsia"/>
          <w:b/>
          <w:kern w:val="2"/>
          <w:lang w:val="en-US" w:eastAsia="zh-CN"/>
        </w:rPr>
      </w:pPr>
    </w:p>
    <w:p w:rsidR="00241239" w:rsidRPr="00BE6603" w:rsidRDefault="00241239" w:rsidP="007C62DC">
      <w:pPr>
        <w:spacing w:after="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  8.8.3</w:t>
      </w:r>
    </w:p>
    <w:p w:rsidR="00241239" w:rsidRPr="00BE6603" w:rsidRDefault="00241239" w:rsidP="007C62DC">
      <w:pPr>
        <w:spacing w:after="60"/>
        <w:ind w:left="1555" w:hanging="1555"/>
        <w:jc w:val="both"/>
        <w:rPr>
          <w:rFonts w:ascii="Arial" w:hAnsi="Arial" w:cs="Arial"/>
          <w:b/>
          <w:bCs/>
        </w:rPr>
      </w:pPr>
      <w:r w:rsidRPr="00BE6603">
        <w:rPr>
          <w:rFonts w:ascii="Arial" w:hAnsi="Arial" w:cs="Arial"/>
          <w:b/>
          <w:bCs/>
        </w:rPr>
        <w:t>Source:</w:t>
      </w:r>
      <w:r w:rsidRPr="00BE6603">
        <w:rPr>
          <w:rFonts w:ascii="Arial" w:hAnsi="Arial" w:cs="Arial"/>
          <w:b/>
          <w:bCs/>
        </w:rPr>
        <w:tab/>
        <w:t>Spreadtrum</w:t>
      </w:r>
      <w:r>
        <w:rPr>
          <w:rFonts w:ascii="Arial" w:hAnsi="Arial" w:cs="Arial"/>
          <w:b/>
          <w:bCs/>
        </w:rPr>
        <w:t xml:space="preserve"> Communications</w:t>
      </w:r>
    </w:p>
    <w:p w:rsidR="00241239" w:rsidRPr="00BE6603" w:rsidRDefault="00241239" w:rsidP="007C62DC">
      <w:pPr>
        <w:spacing w:after="60"/>
        <w:ind w:left="1555" w:hanging="1555"/>
        <w:jc w:val="both"/>
        <w:rPr>
          <w:rFonts w:ascii="Arial" w:hAnsi="Arial" w:cs="Arial"/>
          <w:b/>
          <w:bCs/>
        </w:rPr>
      </w:pPr>
      <w:r w:rsidRPr="00BE6603">
        <w:rPr>
          <w:rFonts w:ascii="Arial" w:hAnsi="Arial" w:cs="Arial"/>
          <w:b/>
          <w:bCs/>
        </w:rPr>
        <w:t>Title:</w:t>
      </w:r>
      <w:r w:rsidRPr="00BE6603">
        <w:rPr>
          <w:rFonts w:ascii="Arial" w:hAnsi="Arial" w:cs="Arial"/>
          <w:b/>
          <w:bCs/>
        </w:rPr>
        <w:tab/>
      </w:r>
      <w:r w:rsidRPr="00241239">
        <w:rPr>
          <w:rFonts w:ascii="Arial" w:hAnsi="Arial" w:cs="Arial"/>
          <w:b/>
          <w:bCs/>
        </w:rPr>
        <w:t>Discussion on type A PUSCH repetitions for Msg3</w:t>
      </w:r>
    </w:p>
    <w:p w:rsidR="00241239" w:rsidRPr="00BE6603" w:rsidRDefault="00241239" w:rsidP="007C62DC">
      <w:pPr>
        <w:spacing w:after="60"/>
        <w:ind w:left="1555" w:hanging="1555"/>
        <w:jc w:val="both"/>
        <w:rPr>
          <w:rFonts w:ascii="Arial" w:hAnsi="Arial" w:cs="Arial"/>
          <w:b/>
          <w:bCs/>
        </w:rPr>
      </w:pPr>
      <w:r w:rsidRPr="00BE6603">
        <w:rPr>
          <w:rFonts w:ascii="Arial" w:hAnsi="Arial" w:cs="Arial"/>
          <w:b/>
          <w:bCs/>
        </w:rPr>
        <w:t>Document for:</w:t>
      </w:r>
      <w:r w:rsidRPr="00BE6603">
        <w:rPr>
          <w:rFonts w:ascii="Arial" w:hAnsi="Arial" w:cs="Arial"/>
          <w:b/>
          <w:bCs/>
        </w:rPr>
        <w:tab/>
        <w:t>Discussion and decision</w:t>
      </w:r>
    </w:p>
    <w:p w:rsidR="00241239" w:rsidRPr="00AF261F" w:rsidRDefault="00241239" w:rsidP="007C62DC">
      <w:pPr>
        <w:pBdr>
          <w:bottom w:val="single" w:sz="4" w:space="1" w:color="auto"/>
        </w:pBdr>
        <w:jc w:val="both"/>
        <w:rPr>
          <w:b/>
          <w:sz w:val="16"/>
          <w:szCs w:val="16"/>
        </w:rPr>
      </w:pPr>
    </w:p>
    <w:p w:rsidR="00241239" w:rsidRDefault="00241239" w:rsidP="007C62DC">
      <w:pPr>
        <w:pStyle w:val="1"/>
        <w:rPr>
          <w:lang w:eastAsia="zh-CN"/>
        </w:rPr>
      </w:pPr>
      <w:bookmarkStart w:id="0" w:name="_Ref124589705"/>
      <w:bookmarkStart w:id="1" w:name="_Ref129681862"/>
      <w:r>
        <w:rPr>
          <w:rFonts w:hint="eastAsia"/>
          <w:lang w:eastAsia="zh-CN"/>
        </w:rPr>
        <w:t>Introduction</w:t>
      </w:r>
    </w:p>
    <w:p w:rsidR="005F019E" w:rsidRPr="00181A60" w:rsidRDefault="005F019E" w:rsidP="007C62DC">
      <w:pPr>
        <w:jc w:val="both"/>
        <w:rPr>
          <w:lang w:eastAsia="zh-CN"/>
        </w:rPr>
      </w:pPr>
      <w:r>
        <w:rPr>
          <w:lang w:eastAsia="zh-CN"/>
        </w:rPr>
        <w:t>This contribution mainly discuss the issues concerning t</w:t>
      </w:r>
      <w:r w:rsidRPr="00FB104D">
        <w:rPr>
          <w:lang w:eastAsia="zh-CN"/>
        </w:rPr>
        <w:t>ype A PUSCH repetitions for Msg3</w:t>
      </w:r>
      <w:r>
        <w:rPr>
          <w:lang w:eastAsia="zh-CN"/>
        </w:rPr>
        <w:t xml:space="preserve"> enhancement.</w:t>
      </w:r>
      <w:r w:rsidRPr="00181A60">
        <w:rPr>
          <w:rFonts w:hint="eastAsia"/>
          <w:lang w:eastAsia="zh-CN"/>
        </w:rPr>
        <w:t xml:space="preserve"> </w:t>
      </w:r>
    </w:p>
    <w:p w:rsidR="005F019E" w:rsidRDefault="005F019E" w:rsidP="007C62DC">
      <w:pPr>
        <w:jc w:val="both"/>
        <w:rPr>
          <w:rFonts w:eastAsiaTheme="minorEastAsia"/>
          <w:sz w:val="21"/>
          <w:szCs w:val="21"/>
          <w:lang w:eastAsia="zh-CN"/>
        </w:rPr>
      </w:pPr>
    </w:p>
    <w:p w:rsidR="005F019E" w:rsidRPr="005F019E" w:rsidRDefault="005F019E" w:rsidP="007C62DC">
      <w:pPr>
        <w:pStyle w:val="1"/>
        <w:rPr>
          <w:i/>
          <w:sz w:val="21"/>
          <w:szCs w:val="21"/>
          <w:lang w:eastAsia="zh-CN"/>
        </w:rPr>
      </w:pPr>
      <w:r w:rsidRPr="00A37872">
        <w:t>Procedure for Msg3 PUSCH repetition</w:t>
      </w:r>
    </w:p>
    <w:p w:rsidR="00A9674B" w:rsidRPr="006C16C4" w:rsidRDefault="00A9674B" w:rsidP="007C62DC">
      <w:pPr>
        <w:jc w:val="both"/>
        <w:rPr>
          <w:sz w:val="21"/>
          <w:szCs w:val="21"/>
          <w:lang w:eastAsia="zh-CN"/>
        </w:rPr>
      </w:pPr>
      <w:r w:rsidRPr="006C16C4">
        <w:rPr>
          <w:sz w:val="21"/>
          <w:szCs w:val="21"/>
          <w:lang w:eastAsia="zh-CN"/>
        </w:rPr>
        <w:t xml:space="preserve">In RAN1#104 meeting, several </w:t>
      </w:r>
      <w:r w:rsidRPr="006C16C4">
        <w:rPr>
          <w:sz w:val="21"/>
          <w:szCs w:val="21"/>
        </w:rPr>
        <w:t>issues related to</w:t>
      </w:r>
      <w:r w:rsidR="005F019E" w:rsidRPr="005F019E">
        <w:t xml:space="preserve"> </w:t>
      </w:r>
      <w:r w:rsidR="005F019E">
        <w:t>p</w:t>
      </w:r>
      <w:r w:rsidR="005F019E" w:rsidRPr="005F019E">
        <w:t>rocedure for Msg3 PUSCH repetition</w:t>
      </w:r>
      <w:r w:rsidRPr="006C16C4">
        <w:rPr>
          <w:sz w:val="21"/>
          <w:szCs w:val="21"/>
        </w:rPr>
        <w:t xml:space="preserve"> were discussed, and the following agreements were reached</w:t>
      </w:r>
      <w:r w:rsidRPr="00FC5B40">
        <w:rPr>
          <w:rFonts w:ascii="Times New Roman" w:hAnsi="Times New Roman"/>
          <w:sz w:val="21"/>
          <w:szCs w:val="21"/>
        </w:rPr>
        <w:t xml:space="preserve"> [</w:t>
      </w:r>
      <w:r w:rsidR="00774901" w:rsidRPr="00FC5B40">
        <w:rPr>
          <w:rFonts w:ascii="Times New Roman" w:eastAsiaTheme="minorEastAsia" w:hAnsi="Times New Roman"/>
          <w:sz w:val="21"/>
          <w:szCs w:val="21"/>
          <w:lang w:eastAsia="zh-CN"/>
        </w:rPr>
        <w:t>1</w:t>
      </w:r>
      <w:r w:rsidRPr="00FC5B40">
        <w:rPr>
          <w:rFonts w:ascii="Times New Roman" w:hAnsi="Times New Roman"/>
          <w:sz w:val="21"/>
          <w:szCs w:val="21"/>
        </w:rPr>
        <w:t>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9674B" w:rsidTr="00585C50">
        <w:tc>
          <w:tcPr>
            <w:tcW w:w="8296" w:type="dxa"/>
          </w:tcPr>
          <w:p w:rsidR="00A9674B" w:rsidRPr="00912C32" w:rsidRDefault="00A9674B" w:rsidP="007C62DC">
            <w:pPr>
              <w:jc w:val="both"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912C32">
              <w:rPr>
                <w:rFonts w:ascii="Times New Roman" w:hAnsi="Times New Roman"/>
                <w:i/>
                <w:szCs w:val="20"/>
                <w:highlight w:val="green"/>
                <w:lang w:eastAsia="zh-CN"/>
              </w:rPr>
              <w:t xml:space="preserve">Agreement: </w:t>
            </w:r>
            <w:r w:rsidRPr="00912C32">
              <w:rPr>
                <w:rFonts w:ascii="Times New Roman" w:hAnsi="Times New Roman"/>
                <w:i/>
                <w:szCs w:val="20"/>
              </w:rPr>
              <w:t>For Msg3 PUSCH repetition, </w:t>
            </w:r>
            <w:r w:rsidRPr="00912C32">
              <w:rPr>
                <w:rFonts w:ascii="Times New Roman" w:hAnsi="Times New Roman"/>
                <w:i/>
                <w:szCs w:val="20"/>
                <w:lang w:eastAsia="zh-CN"/>
              </w:rPr>
              <w:t xml:space="preserve"> support the following modified Option 2-1. </w:t>
            </w:r>
          </w:p>
          <w:p w:rsidR="00A9674B" w:rsidRPr="00912C32" w:rsidRDefault="00A9674B" w:rsidP="007C62DC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15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en-US"/>
              </w:rPr>
            </w:pP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Option 2-1: For UE </w:t>
            </w: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  <w:t xml:space="preserve">requested </w:t>
            </w:r>
            <w:r w:rsidRPr="00912C32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  <w:shd w:val="clear" w:color="auto" w:fill="FFFFFF"/>
              </w:rPr>
              <w:t xml:space="preserve">triggered </w:t>
            </w: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Msg3 PUSCH repetition with gNB indicating the number of repetitions,</w:t>
            </w:r>
          </w:p>
          <w:p w:rsidR="00A9674B" w:rsidRPr="00912C32" w:rsidRDefault="00A9674B" w:rsidP="007C62DC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15" w:lineRule="atLeast"/>
              <w:ind w:left="840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A UE can </w:t>
            </w: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  <w:t xml:space="preserve">request </w:t>
            </w:r>
            <w:r w:rsidRPr="00912C32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  <w:shd w:val="clear" w:color="auto" w:fill="FFFFFF"/>
              </w:rPr>
              <w:t>trigger RACH procedure with</w:t>
            </w:r>
            <w:r w:rsidRPr="00912C32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shd w:val="clear" w:color="auto" w:fill="FFFFFF"/>
              </w:rPr>
              <w:t xml:space="preserve"> </w:t>
            </w: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Msg3 PUSCH repetition </w:t>
            </w: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u w:val="single"/>
                <w:shd w:val="clear" w:color="auto" w:fill="FFFFFF"/>
              </w:rPr>
              <w:t>via separate PRACH resources (FFS details, e.g., separate PRACH occasion or separate PRACH preamble in case of shared PRACH occasions after SSB association, etc.)</w:t>
            </w: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A9674B" w:rsidRPr="00912C32" w:rsidRDefault="00A9674B" w:rsidP="007C62DC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15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Whether a UE would </w:t>
            </w: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  <w:t xml:space="preserve">request </w:t>
            </w:r>
            <w:r w:rsidRPr="00912C32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  <w:shd w:val="clear" w:color="auto" w:fill="FFFFFF"/>
              </w:rPr>
              <w:t xml:space="preserve">trigger </w:t>
            </w: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is based on some conditions, e.g., measured SS-RSRP threshold, which may or may not have spec impact.</w:t>
            </w:r>
          </w:p>
          <w:p w:rsidR="00A9674B" w:rsidRPr="00912C32" w:rsidRDefault="00A9674B" w:rsidP="007C62DC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15" w:lineRule="atLeast"/>
              <w:ind w:left="840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If Msg3 PUSCH repetition is </w:t>
            </w: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  <w:t xml:space="preserve">requested </w:t>
            </w:r>
            <w:r w:rsidRPr="00912C32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  <w:shd w:val="clear" w:color="auto" w:fill="FFFFFF"/>
              </w:rPr>
              <w:t xml:space="preserve">triggered </w:t>
            </w: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by UE, </w:t>
            </w: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  <w:t>gNB decides whether to schedule Msg3 PUSCH repetition or not. If scheduled,</w:t>
            </w: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gNB decides the number of repetitions for Msg3 PUSCH 3 (re)-transmission.  </w:t>
            </w:r>
          </w:p>
          <w:p w:rsidR="00A9674B" w:rsidRPr="00912C32" w:rsidRDefault="00A9674B" w:rsidP="007C62DC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15" w:lineRule="atLeast"/>
              <w:ind w:left="840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</w:pPr>
            <w:r w:rsidRPr="00912C3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  <w:t>FFS the UE capability of supporting Msg3 PUSCH repetition can be reported after initial access procedure as usual</w:t>
            </w:r>
          </w:p>
          <w:p w:rsidR="00A9674B" w:rsidRPr="00912C32" w:rsidRDefault="00A9674B" w:rsidP="00912C32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15" w:lineRule="atLeast"/>
              <w:ind w:left="840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912C3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FFS details if any.</w:t>
            </w:r>
          </w:p>
        </w:tc>
      </w:tr>
    </w:tbl>
    <w:bookmarkEnd w:id="0"/>
    <w:bookmarkEnd w:id="1"/>
    <w:p w:rsidR="00453D7B" w:rsidRPr="0054662F" w:rsidRDefault="00453D7B" w:rsidP="007C62DC">
      <w:pPr>
        <w:jc w:val="both"/>
        <w:rPr>
          <w:rFonts w:ascii="Times New Roman" w:eastAsia="宋体" w:hAnsi="Times New Roman"/>
          <w:szCs w:val="20"/>
          <w:shd w:val="clear" w:color="auto" w:fill="FFFFFF"/>
          <w:lang w:eastAsia="ja-JP"/>
        </w:rPr>
      </w:pPr>
      <w:r w:rsidRPr="00E875A0">
        <w:rPr>
          <w:rFonts w:ascii="Times New Roman" w:hAnsi="Times New Roman"/>
          <w:szCs w:val="20"/>
        </w:rPr>
        <w:t>For Msg3 PUSCH repetit</w:t>
      </w:r>
      <w:r>
        <w:rPr>
          <w:rFonts w:ascii="Times New Roman" w:hAnsi="Times New Roman"/>
          <w:szCs w:val="20"/>
        </w:rPr>
        <w:t>ion,</w:t>
      </w:r>
      <w:r w:rsidRPr="00E875A0">
        <w:rPr>
          <w:rFonts w:ascii="Times New Roman" w:hAnsi="Times New Roman"/>
          <w:szCs w:val="20"/>
          <w:lang w:eastAsia="zh-CN"/>
        </w:rPr>
        <w:t xml:space="preserve"> the modified </w:t>
      </w:r>
      <w:r>
        <w:rPr>
          <w:rFonts w:ascii="Times New Roman" w:hAnsi="Times New Roman"/>
          <w:szCs w:val="20"/>
          <w:lang w:eastAsia="zh-CN"/>
        </w:rPr>
        <w:t>o</w:t>
      </w:r>
      <w:r w:rsidRPr="00E875A0">
        <w:rPr>
          <w:rFonts w:ascii="Times New Roman" w:hAnsi="Times New Roman"/>
          <w:szCs w:val="20"/>
          <w:lang w:eastAsia="zh-CN"/>
        </w:rPr>
        <w:t>ption 2-1</w:t>
      </w:r>
      <w:r>
        <w:rPr>
          <w:rFonts w:ascii="Times New Roman" w:hAnsi="Times New Roman"/>
          <w:szCs w:val="20"/>
          <w:lang w:eastAsia="zh-CN"/>
        </w:rPr>
        <w:t>were supported,</w:t>
      </w:r>
      <w:r w:rsidRPr="00E875A0">
        <w:rPr>
          <w:rFonts w:ascii="Times New Roman" w:hAnsi="Times New Roman"/>
          <w:szCs w:val="20"/>
          <w:lang w:eastAsia="zh-CN"/>
        </w:rPr>
        <w:t xml:space="preserve"> </w:t>
      </w:r>
      <w:r>
        <w:rPr>
          <w:rFonts w:ascii="Times New Roman" w:hAnsi="Times New Roman"/>
          <w:szCs w:val="20"/>
          <w:lang w:eastAsia="zh-CN"/>
        </w:rPr>
        <w:t>a</w:t>
      </w:r>
      <w:r w:rsidRPr="0054662F">
        <w:rPr>
          <w:rFonts w:ascii="Times New Roman" w:hAnsi="Times New Roman"/>
          <w:szCs w:val="20"/>
          <w:lang w:eastAsia="zh-CN"/>
        </w:rPr>
        <w:t xml:space="preserve"> UE can request Msg3 PUSCH repetition via separate PRACH resources</w:t>
      </w:r>
      <w:r>
        <w:rPr>
          <w:rFonts w:ascii="Times New Roman" w:hAnsi="Times New Roman"/>
          <w:szCs w:val="20"/>
          <w:lang w:eastAsia="zh-CN"/>
        </w:rPr>
        <w:t xml:space="preserve">. </w:t>
      </w:r>
      <w:r w:rsidRPr="00D94478">
        <w:rPr>
          <w:rFonts w:ascii="Times New Roman" w:eastAsia="宋体" w:hAnsi="Times New Roman" w:hint="eastAsia"/>
          <w:szCs w:val="20"/>
          <w:shd w:val="clear" w:color="auto" w:fill="FFFFFF"/>
          <w:lang w:eastAsia="ja-JP"/>
        </w:rPr>
        <w:t>From</w:t>
      </w:r>
      <w:r w:rsidRPr="00D94478"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our perspective,</w:t>
      </w: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the following parameters </w:t>
      </w:r>
      <w:r w:rsidRPr="0054662F">
        <w:rPr>
          <w:rFonts w:ascii="Times New Roman" w:eastAsia="宋体" w:hAnsi="Times New Roman" w:hint="eastAsia"/>
          <w:szCs w:val="20"/>
          <w:shd w:val="clear" w:color="auto" w:fill="FFFFFF"/>
          <w:lang w:eastAsia="ja-JP"/>
        </w:rPr>
        <w:t>can</w:t>
      </w:r>
      <w:r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be considered</w:t>
      </w: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to differentiat</w:t>
      </w:r>
      <w:r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e between </w:t>
      </w: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>UEs</w:t>
      </w:r>
      <w:r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with repetition requirements</w:t>
      </w: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and UEs</w:t>
      </w:r>
      <w:r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without repetition requirements</w:t>
      </w: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>:</w:t>
      </w:r>
    </w:p>
    <w:p w:rsidR="00453D7B" w:rsidRPr="0054662F" w:rsidRDefault="00453D7B" w:rsidP="007C62DC">
      <w:pPr>
        <w:numPr>
          <w:ilvl w:val="0"/>
          <w:numId w:val="6"/>
        </w:numPr>
        <w:jc w:val="both"/>
        <w:rPr>
          <w:rFonts w:ascii="Times New Roman" w:eastAsia="宋体" w:hAnsi="Times New Roman"/>
          <w:szCs w:val="20"/>
          <w:shd w:val="clear" w:color="auto" w:fill="FFFFFF"/>
          <w:lang w:eastAsia="ja-JP"/>
        </w:rPr>
      </w:pPr>
      <w:r w:rsidRPr="0054662F">
        <w:rPr>
          <w:rFonts w:ascii="Times New Roman" w:eastAsia="宋体" w:hAnsi="Times New Roman" w:hint="eastAsia"/>
          <w:szCs w:val="20"/>
          <w:shd w:val="clear" w:color="auto" w:fill="FFFFFF"/>
          <w:lang w:eastAsia="ja-JP"/>
        </w:rPr>
        <w:t>R</w:t>
      </w: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>O resource</w:t>
      </w:r>
    </w:p>
    <w:p w:rsidR="00453D7B" w:rsidRPr="00453D7B" w:rsidRDefault="00453D7B" w:rsidP="007C62DC">
      <w:pPr>
        <w:numPr>
          <w:ilvl w:val="0"/>
          <w:numId w:val="6"/>
        </w:numPr>
        <w:jc w:val="both"/>
        <w:rPr>
          <w:rFonts w:ascii="Times New Roman" w:eastAsia="宋体" w:hAnsi="Times New Roman"/>
          <w:b/>
          <w:i/>
          <w:szCs w:val="20"/>
          <w:shd w:val="clear" w:color="auto" w:fill="FFFFFF"/>
          <w:lang w:eastAsia="ja-JP"/>
        </w:rPr>
      </w:pPr>
      <w:r w:rsidRPr="0054662F">
        <w:rPr>
          <w:rFonts w:ascii="Times New Roman" w:eastAsia="宋体" w:hAnsi="Times New Roman"/>
          <w:szCs w:val="20"/>
          <w:shd w:val="clear" w:color="auto" w:fill="FFFFFF"/>
          <w:lang w:eastAsia="ja-JP"/>
        </w:rPr>
        <w:t>Preamble index</w:t>
      </w:r>
    </w:p>
    <w:p w:rsidR="00453D7B" w:rsidRPr="00453D7B" w:rsidRDefault="00453D7B" w:rsidP="007C62DC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1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>: RO resource</w:t>
      </w:r>
      <w:r>
        <w:rPr>
          <w:rFonts w:eastAsiaTheme="minorEastAsia"/>
          <w:b/>
          <w:i/>
          <w:sz w:val="21"/>
          <w:szCs w:val="21"/>
          <w:lang w:val="en-US" w:eastAsia="zh-CN"/>
        </w:rPr>
        <w:t xml:space="preserve"> and p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>reamble index</w:t>
      </w:r>
      <w:r>
        <w:rPr>
          <w:rFonts w:eastAsiaTheme="minorEastAsia"/>
          <w:b/>
          <w:i/>
          <w:sz w:val="21"/>
          <w:szCs w:val="21"/>
          <w:lang w:val="en-US" w:eastAsia="zh-CN"/>
        </w:rPr>
        <w:t xml:space="preserve"> 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can be considered to differentiate between UEs with repetition requirements and UEs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without repetition requirements.</w:t>
      </w:r>
    </w:p>
    <w:p w:rsidR="00453D7B" w:rsidRPr="00453D7B" w:rsidRDefault="00453D7B" w:rsidP="007C62DC">
      <w:pPr>
        <w:jc w:val="both"/>
        <w:rPr>
          <w:rFonts w:ascii="Times New Roman" w:eastAsia="宋体" w:hAnsi="Times New Roman"/>
          <w:b/>
          <w:i/>
          <w:szCs w:val="20"/>
          <w:shd w:val="clear" w:color="auto" w:fill="FFFFFF"/>
          <w:lang w:val="en-US" w:eastAsia="ja-JP"/>
        </w:rPr>
      </w:pPr>
    </w:p>
    <w:p w:rsidR="00912C32" w:rsidRDefault="00453D7B" w:rsidP="007C62DC">
      <w:pPr>
        <w:jc w:val="both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Regarding the issue whether the </w:t>
      </w:r>
      <w:r w:rsidRPr="00453D7B">
        <w:rPr>
          <w:rFonts w:ascii="Times New Roman" w:eastAsiaTheme="minorEastAsia" w:hAnsi="Times New Roman"/>
          <w:sz w:val="21"/>
          <w:szCs w:val="21"/>
          <w:lang w:val="en-US" w:eastAsia="zh-CN"/>
        </w:rPr>
        <w:t>UE capability of supporting Msg3 PUSCH repetition can be reported after initial access procedure as usual</w:t>
      </w: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. </w:t>
      </w:r>
    </w:p>
    <w:p w:rsidR="00912C32" w:rsidRDefault="00453D7B" w:rsidP="007C62DC">
      <w:pPr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In our understanding, </w:t>
      </w:r>
      <w:r w:rsidR="00827093">
        <w:rPr>
          <w:rFonts w:eastAsiaTheme="minorEastAsia" w:hint="eastAsia"/>
          <w:lang w:eastAsia="zh-CN"/>
        </w:rPr>
        <w:t>i</w:t>
      </w:r>
      <w:r w:rsidR="00F81C45" w:rsidRPr="00F81C45">
        <w:rPr>
          <w:rFonts w:eastAsiaTheme="minorEastAsia"/>
          <w:lang w:eastAsia="zh-CN"/>
        </w:rPr>
        <w:t>f a UE requests Msg3 repetition, it means the UE reports its capability</w:t>
      </w:r>
      <w:r w:rsidR="00912C32">
        <w:rPr>
          <w:rFonts w:eastAsiaTheme="minorEastAsia"/>
          <w:lang w:eastAsia="zh-CN"/>
        </w:rPr>
        <w:t xml:space="preserve"> implicitly</w:t>
      </w:r>
      <w:r w:rsidR="00F81C45" w:rsidRPr="00F81C45">
        <w:rPr>
          <w:rFonts w:eastAsiaTheme="minorEastAsia"/>
          <w:lang w:eastAsia="zh-CN"/>
        </w:rPr>
        <w:t>. But</w:t>
      </w:r>
      <w:r w:rsidR="000C387E">
        <w:rPr>
          <w:rFonts w:eastAsiaTheme="minorEastAsia"/>
          <w:lang w:eastAsia="zh-CN"/>
        </w:rPr>
        <w:t xml:space="preserve"> based on the agreed option 2-1,</w:t>
      </w:r>
      <w:r w:rsidR="00F81C45" w:rsidRPr="00F81C45">
        <w:rPr>
          <w:rFonts w:eastAsiaTheme="minorEastAsia"/>
          <w:lang w:eastAsia="zh-CN"/>
        </w:rPr>
        <w:t xml:space="preserve"> </w:t>
      </w:r>
      <w:r w:rsidR="00912C32">
        <w:rPr>
          <w:rFonts w:eastAsiaTheme="minorEastAsia"/>
          <w:lang w:eastAsia="zh-CN"/>
        </w:rPr>
        <w:t xml:space="preserve">only those </w:t>
      </w:r>
      <w:r w:rsidR="00912C32" w:rsidRPr="00F81C45">
        <w:rPr>
          <w:rFonts w:eastAsiaTheme="minorEastAsia"/>
          <w:lang w:eastAsia="zh-CN"/>
        </w:rPr>
        <w:t xml:space="preserve">UEs in poor coverage </w:t>
      </w:r>
      <w:r w:rsidR="000C387E">
        <w:rPr>
          <w:rFonts w:eastAsiaTheme="minorEastAsia"/>
          <w:lang w:eastAsia="zh-CN"/>
        </w:rPr>
        <w:t>will send</w:t>
      </w:r>
      <w:r w:rsidR="00912C32">
        <w:rPr>
          <w:rFonts w:eastAsiaTheme="minorEastAsia"/>
          <w:lang w:eastAsia="zh-CN"/>
        </w:rPr>
        <w:t xml:space="preserve"> the</w:t>
      </w:r>
      <w:r w:rsidR="00912C32" w:rsidRPr="00F81C45">
        <w:rPr>
          <w:rFonts w:eastAsiaTheme="minorEastAsia"/>
          <w:lang w:eastAsia="zh-CN"/>
        </w:rPr>
        <w:t xml:space="preserve"> request</w:t>
      </w:r>
      <w:r w:rsidR="00912C32">
        <w:rPr>
          <w:rFonts w:eastAsiaTheme="minorEastAsia"/>
          <w:lang w:eastAsia="zh-CN"/>
        </w:rPr>
        <w:t xml:space="preserve">, </w:t>
      </w:r>
      <w:r w:rsidR="000C387E">
        <w:rPr>
          <w:rFonts w:eastAsiaTheme="minorEastAsia"/>
          <w:lang w:eastAsia="zh-CN"/>
        </w:rPr>
        <w:t xml:space="preserve">if the </w:t>
      </w:r>
      <w:r w:rsidR="000C387E" w:rsidRPr="00912C32">
        <w:rPr>
          <w:rFonts w:eastAsiaTheme="minorEastAsia"/>
          <w:lang w:eastAsia="zh-CN"/>
        </w:rPr>
        <w:t xml:space="preserve">UE </w:t>
      </w:r>
      <w:r w:rsidR="000C387E" w:rsidRPr="00912C32">
        <w:rPr>
          <w:rFonts w:eastAsiaTheme="minorEastAsia"/>
          <w:lang w:eastAsia="zh-CN"/>
        </w:rPr>
        <w:lastRenderedPageBreak/>
        <w:t>capability of supporting Msg3 PUSCH repetition can</w:t>
      </w:r>
      <w:r w:rsidR="000C387E">
        <w:rPr>
          <w:rFonts w:eastAsiaTheme="minorEastAsia"/>
          <w:lang w:eastAsia="zh-CN"/>
        </w:rPr>
        <w:t>not</w:t>
      </w:r>
      <w:r w:rsidR="000C387E" w:rsidRPr="00912C32">
        <w:rPr>
          <w:rFonts w:eastAsiaTheme="minorEastAsia"/>
          <w:lang w:eastAsia="zh-CN"/>
        </w:rPr>
        <w:t xml:space="preserve"> b</w:t>
      </w:r>
      <w:r w:rsidR="000C387E">
        <w:rPr>
          <w:rFonts w:eastAsiaTheme="minorEastAsia"/>
          <w:lang w:eastAsia="zh-CN"/>
        </w:rPr>
        <w:t>e reported after initial access,</w:t>
      </w:r>
      <w:r w:rsidR="000C387E" w:rsidRPr="00F81C45">
        <w:rPr>
          <w:rFonts w:eastAsiaTheme="minorEastAsia"/>
          <w:lang w:eastAsia="zh-CN"/>
        </w:rPr>
        <w:t xml:space="preserve"> </w:t>
      </w:r>
      <w:r w:rsidR="00F81C45" w:rsidRPr="00F81C45">
        <w:rPr>
          <w:rFonts w:eastAsiaTheme="minorEastAsia"/>
          <w:lang w:eastAsia="zh-CN"/>
        </w:rPr>
        <w:t>the gNB would not know how many of UEs in the cel</w:t>
      </w:r>
      <w:r w:rsidR="000C387E">
        <w:rPr>
          <w:rFonts w:eastAsiaTheme="minorEastAsia"/>
          <w:lang w:eastAsia="zh-CN"/>
        </w:rPr>
        <w:t xml:space="preserve">l is capable of Msg3 repetition, </w:t>
      </w:r>
      <w:r w:rsidR="00912C32">
        <w:rPr>
          <w:rFonts w:eastAsiaTheme="minorEastAsia"/>
          <w:lang w:eastAsia="zh-CN"/>
        </w:rPr>
        <w:t xml:space="preserve">it </w:t>
      </w:r>
      <w:r w:rsidR="00912C32" w:rsidRPr="00F81C45">
        <w:rPr>
          <w:rFonts w:eastAsiaTheme="minorEastAsia"/>
          <w:lang w:eastAsia="zh-CN"/>
        </w:rPr>
        <w:t>would be</w:t>
      </w:r>
      <w:r w:rsidR="000C387E">
        <w:rPr>
          <w:rFonts w:eastAsiaTheme="minorEastAsia"/>
          <w:lang w:eastAsia="zh-CN"/>
        </w:rPr>
        <w:t xml:space="preserve"> </w:t>
      </w:r>
      <w:r w:rsidR="000C387E" w:rsidRPr="000C387E">
        <w:rPr>
          <w:rFonts w:eastAsiaTheme="minorEastAsia"/>
          <w:lang w:eastAsia="zh-CN"/>
        </w:rPr>
        <w:t>adverse to</w:t>
      </w:r>
      <w:r w:rsidR="00912C32" w:rsidRPr="00F81C45">
        <w:rPr>
          <w:rFonts w:eastAsiaTheme="minorEastAsia"/>
          <w:lang w:eastAsia="zh-CN"/>
        </w:rPr>
        <w:t xml:space="preserve"> </w:t>
      </w:r>
      <w:r w:rsidR="004F411F" w:rsidRPr="00F81C45">
        <w:rPr>
          <w:rFonts w:eastAsiaTheme="minorEastAsia"/>
          <w:lang w:eastAsia="zh-CN"/>
        </w:rPr>
        <w:t>gNB</w:t>
      </w:r>
      <w:r w:rsidR="00912C32" w:rsidRPr="00F81C45">
        <w:rPr>
          <w:rFonts w:eastAsiaTheme="minorEastAsia"/>
          <w:lang w:eastAsia="zh-CN"/>
        </w:rPr>
        <w:t xml:space="preserve"> for better adjustment of the PRACH resource configuration</w:t>
      </w:r>
      <w:r w:rsidR="00912C32">
        <w:rPr>
          <w:rFonts w:eastAsiaTheme="minorEastAsia"/>
          <w:lang w:eastAsia="zh-CN"/>
        </w:rPr>
        <w:t>.</w:t>
      </w:r>
    </w:p>
    <w:p w:rsidR="00453D7B" w:rsidRPr="00F81C45" w:rsidRDefault="00453D7B" w:rsidP="007C62DC">
      <w:pPr>
        <w:jc w:val="both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>
        <w:rPr>
          <w:rFonts w:eastAsia="宋体"/>
          <w:lang w:val="en-US" w:eastAsia="zh-CN"/>
        </w:rPr>
        <w:t xml:space="preserve">In this regards, we </w:t>
      </w:r>
      <w:r w:rsidR="004F411F">
        <w:rPr>
          <w:rFonts w:eastAsia="宋体"/>
          <w:lang w:val="en-US" w:eastAsia="zh-CN"/>
        </w:rPr>
        <w:t>think</w:t>
      </w:r>
      <w:r>
        <w:rPr>
          <w:rFonts w:eastAsia="宋体"/>
          <w:lang w:val="en-US" w:eastAsia="zh-CN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the </w:t>
      </w:r>
      <w:r w:rsidRPr="00453D7B">
        <w:rPr>
          <w:rFonts w:ascii="Times New Roman" w:eastAsiaTheme="minorEastAsia" w:hAnsi="Times New Roman"/>
          <w:sz w:val="21"/>
          <w:szCs w:val="21"/>
          <w:lang w:val="en-US" w:eastAsia="zh-CN"/>
        </w:rPr>
        <w:t>UE capability of supporting Msg3 PUSCH repetition can be reported after initial access procedure</w:t>
      </w:r>
      <w:r w:rsidR="00F81C45">
        <w:rPr>
          <w:rFonts w:ascii="Times New Roman" w:eastAsiaTheme="minorEastAsia" w:hAnsi="Times New Roman"/>
          <w:sz w:val="21"/>
          <w:szCs w:val="21"/>
          <w:lang w:val="en-US" w:eastAsia="zh-CN"/>
        </w:rPr>
        <w:t>.</w:t>
      </w:r>
    </w:p>
    <w:p w:rsidR="00F81C45" w:rsidRPr="00453D7B" w:rsidRDefault="00F81C45" w:rsidP="007C62DC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2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: </w:t>
      </w:r>
      <w:r w:rsidR="00827093">
        <w:rPr>
          <w:rFonts w:eastAsiaTheme="minorEastAsia"/>
          <w:b/>
          <w:i/>
          <w:sz w:val="21"/>
          <w:szCs w:val="21"/>
          <w:lang w:val="en-US" w:eastAsia="zh-CN"/>
        </w:rPr>
        <w:t>T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he UE capability of supporting Msg3 PUSCH repetition can be reported after initial access procedure</w:t>
      </w:r>
      <w:r w:rsidR="004F411F">
        <w:rPr>
          <w:rFonts w:eastAsiaTheme="minorEastAsia"/>
          <w:b/>
          <w:i/>
          <w:sz w:val="21"/>
          <w:szCs w:val="21"/>
          <w:lang w:val="en-US" w:eastAsia="zh-CN"/>
        </w:rPr>
        <w:t xml:space="preserve"> </w:t>
      </w:r>
      <w:r w:rsidR="004F411F" w:rsidRPr="004F411F">
        <w:rPr>
          <w:rFonts w:eastAsiaTheme="minorEastAsia"/>
          <w:b/>
          <w:i/>
          <w:sz w:val="21"/>
          <w:szCs w:val="21"/>
          <w:lang w:val="en-US" w:eastAsia="zh-CN"/>
        </w:rPr>
        <w:t>as usual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.</w:t>
      </w:r>
    </w:p>
    <w:p w:rsidR="0054662F" w:rsidRPr="00F81C45" w:rsidRDefault="0054662F" w:rsidP="007C62DC">
      <w:pPr>
        <w:jc w:val="both"/>
        <w:rPr>
          <w:rFonts w:ascii="Times New Roman" w:eastAsiaTheme="minorEastAsia" w:hAnsi="Times New Roman"/>
          <w:b/>
          <w:sz w:val="21"/>
          <w:szCs w:val="21"/>
          <w:lang w:val="en-US" w:eastAsia="zh-CN"/>
        </w:rPr>
      </w:pPr>
      <w:bookmarkStart w:id="2" w:name="_GoBack"/>
      <w:bookmarkEnd w:id="2"/>
    </w:p>
    <w:p w:rsidR="005F019E" w:rsidRDefault="005F019E" w:rsidP="007C62DC">
      <w:pPr>
        <w:pStyle w:val="1"/>
      </w:pPr>
      <w:r>
        <w:rPr>
          <w:lang w:eastAsia="zh-CN"/>
        </w:rPr>
        <w:t>I</w:t>
      </w:r>
      <w:r w:rsidRPr="00457BE0">
        <w:t>ndication of the number of repetitions for Msg3</w:t>
      </w:r>
    </w:p>
    <w:p w:rsidR="005F019E" w:rsidRPr="005F019E" w:rsidRDefault="005F019E" w:rsidP="007C62DC">
      <w:pPr>
        <w:jc w:val="both"/>
        <w:rPr>
          <w:rFonts w:eastAsiaTheme="minorEastAsia"/>
          <w:sz w:val="21"/>
          <w:szCs w:val="21"/>
          <w:lang w:eastAsia="zh-CN"/>
        </w:rPr>
      </w:pPr>
      <w:r w:rsidRPr="00056A7D">
        <w:t>For indication of the number of repetitions</w:t>
      </w:r>
      <w:r>
        <w:t>,</w:t>
      </w:r>
      <w:r w:rsidRPr="006C16C4">
        <w:rPr>
          <w:sz w:val="21"/>
          <w:szCs w:val="21"/>
        </w:rPr>
        <w:t xml:space="preserve"> the following agreements were reached</w:t>
      </w:r>
      <w:r>
        <w:rPr>
          <w:sz w:val="21"/>
          <w:szCs w:val="21"/>
        </w:rPr>
        <w:t xml:space="preserve"> </w:t>
      </w:r>
      <w:r w:rsidRPr="00FC5B40">
        <w:rPr>
          <w:rFonts w:ascii="Times New Roman" w:hAnsi="Times New Roman"/>
          <w:sz w:val="21"/>
          <w:szCs w:val="21"/>
        </w:rPr>
        <w:t>[</w:t>
      </w:r>
      <w:r w:rsidR="00774901" w:rsidRPr="00FC5B40">
        <w:rPr>
          <w:rFonts w:ascii="Times New Roman" w:eastAsiaTheme="minorEastAsia" w:hAnsi="Times New Roman"/>
          <w:sz w:val="21"/>
          <w:szCs w:val="21"/>
          <w:lang w:eastAsia="zh-CN"/>
        </w:rPr>
        <w:t>1</w:t>
      </w:r>
      <w:r w:rsidRPr="00FC5B40">
        <w:rPr>
          <w:rFonts w:ascii="Times New Roman" w:hAnsi="Times New Roman"/>
          <w:sz w:val="21"/>
          <w:szCs w:val="21"/>
        </w:rPr>
        <w:t>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F019E" w:rsidTr="005F019E">
        <w:tc>
          <w:tcPr>
            <w:tcW w:w="8296" w:type="dxa"/>
          </w:tcPr>
          <w:p w:rsidR="005F019E" w:rsidRPr="004F411F" w:rsidRDefault="005F019E" w:rsidP="007C62DC">
            <w:pPr>
              <w:jc w:val="both"/>
              <w:rPr>
                <w:i/>
              </w:rPr>
            </w:pPr>
            <w:r w:rsidRPr="004F411F">
              <w:rPr>
                <w:i/>
                <w:highlight w:val="green"/>
              </w:rPr>
              <w:t>Agreements</w:t>
            </w:r>
            <w:r w:rsidRPr="004F411F">
              <w:rPr>
                <w:i/>
              </w:rPr>
              <w:t>: For indication of the number of repetitions for Msg3 initial transmission, Option 1 (i.e., using UL grant scheduling Msg3) is adopted.</w:t>
            </w:r>
          </w:p>
          <w:p w:rsidR="005F019E" w:rsidRPr="004F411F" w:rsidRDefault="005F019E" w:rsidP="007C62DC">
            <w:pPr>
              <w:numPr>
                <w:ilvl w:val="0"/>
                <w:numId w:val="12"/>
              </w:numPr>
              <w:jc w:val="both"/>
              <w:rPr>
                <w:i/>
              </w:rPr>
            </w:pPr>
            <w:r w:rsidRPr="004F411F">
              <w:rPr>
                <w:i/>
              </w:rPr>
              <w:t>FFS additionally using MAC RAR for indication.</w:t>
            </w:r>
          </w:p>
          <w:p w:rsidR="008C0AC4" w:rsidRPr="004F411F" w:rsidRDefault="008C0AC4" w:rsidP="007C62DC">
            <w:pPr>
              <w:jc w:val="both"/>
              <w:rPr>
                <w:i/>
                <w:highlight w:val="green"/>
              </w:rPr>
            </w:pPr>
          </w:p>
          <w:p w:rsidR="005F019E" w:rsidRPr="005F019E" w:rsidRDefault="005F019E" w:rsidP="007C62DC">
            <w:pPr>
              <w:jc w:val="both"/>
            </w:pPr>
            <w:r w:rsidRPr="004F411F">
              <w:rPr>
                <w:i/>
                <w:highlight w:val="green"/>
              </w:rPr>
              <w:t>Agreements</w:t>
            </w:r>
            <w:r w:rsidRPr="004F411F">
              <w:rPr>
                <w:i/>
              </w:rPr>
              <w:t>: For indication of the number of repetitions for Msg3 re-transmission, Option 1 (i.e., using DCI format 0_0 with CRC scrambled by TC-RNTI) is adopted. </w:t>
            </w:r>
          </w:p>
        </w:tc>
      </w:tr>
    </w:tbl>
    <w:p w:rsidR="005F019E" w:rsidRDefault="008C0AC4" w:rsidP="00774901">
      <w:pPr>
        <w:jc w:val="both"/>
        <w:rPr>
          <w:lang w:eastAsia="zh-CN"/>
        </w:rPr>
      </w:pPr>
      <w:r w:rsidRPr="00774901">
        <w:rPr>
          <w:lang w:eastAsia="zh-CN"/>
        </w:rPr>
        <w:t xml:space="preserve">For </w:t>
      </w:r>
      <w:r w:rsidRPr="00056A7D">
        <w:rPr>
          <w:lang w:eastAsia="zh-CN"/>
        </w:rPr>
        <w:t>additionally using MAC RAR for indication</w:t>
      </w:r>
      <w:r>
        <w:rPr>
          <w:lang w:eastAsia="zh-CN"/>
        </w:rPr>
        <w:t xml:space="preserve">, </w:t>
      </w:r>
      <w:r w:rsidR="007C62DC">
        <w:rPr>
          <w:lang w:eastAsia="zh-CN"/>
        </w:rPr>
        <w:t xml:space="preserve">some companies have concerns that </w:t>
      </w:r>
      <w:r w:rsidR="007C62DC" w:rsidRPr="007C62DC">
        <w:rPr>
          <w:lang w:eastAsia="zh-CN"/>
        </w:rPr>
        <w:t>reusing/repurposing existing fields in the UL grant can only be done at the cost of a reduction of flexibility an</w:t>
      </w:r>
      <w:r w:rsidR="004F411F">
        <w:rPr>
          <w:lang w:eastAsia="zh-CN"/>
        </w:rPr>
        <w:t>d “configuration power” for gNB.</w:t>
      </w:r>
      <w:r w:rsidR="007C62DC">
        <w:rPr>
          <w:lang w:eastAsia="zh-CN"/>
        </w:rPr>
        <w:t xml:space="preserve"> However, in our understanding, </w:t>
      </w:r>
      <w:r w:rsidR="007C62DC" w:rsidRPr="00774901">
        <w:rPr>
          <w:lang w:eastAsia="zh-CN"/>
        </w:rPr>
        <w:t xml:space="preserve">repurposing the fields in RAR grant for a </w:t>
      </w:r>
      <w:r w:rsidR="004F411F" w:rsidRPr="00774901">
        <w:rPr>
          <w:lang w:eastAsia="zh-CN"/>
        </w:rPr>
        <w:t xml:space="preserve">coverage limited </w:t>
      </w:r>
      <w:r w:rsidR="007C62DC" w:rsidRPr="00774901">
        <w:rPr>
          <w:lang w:eastAsia="zh-CN"/>
        </w:rPr>
        <w:t xml:space="preserve">UE does not necessarily limit “configuration power” for gNB, </w:t>
      </w:r>
      <w:r w:rsidR="004F411F">
        <w:rPr>
          <w:lang w:eastAsia="zh-CN"/>
        </w:rPr>
        <w:t>since</w:t>
      </w:r>
      <w:r w:rsidR="007C62DC" w:rsidRPr="00774901">
        <w:rPr>
          <w:lang w:eastAsia="zh-CN"/>
        </w:rPr>
        <w:t xml:space="preserve"> such scheduling flexibility</w:t>
      </w:r>
      <w:r w:rsidR="004F411F">
        <w:rPr>
          <w:lang w:eastAsia="zh-CN"/>
        </w:rPr>
        <w:t xml:space="preserve"> may not necessary</w:t>
      </w:r>
      <w:r w:rsidR="007C62DC" w:rsidRPr="00774901">
        <w:rPr>
          <w:lang w:eastAsia="zh-CN"/>
        </w:rPr>
        <w:t xml:space="preserve"> for </w:t>
      </w:r>
      <w:r w:rsidR="004F411F" w:rsidRPr="00774901">
        <w:rPr>
          <w:lang w:eastAsia="zh-CN"/>
        </w:rPr>
        <w:t>coverage limited</w:t>
      </w:r>
      <w:r w:rsidR="007C62DC" w:rsidRPr="00774901">
        <w:rPr>
          <w:lang w:eastAsia="zh-CN"/>
        </w:rPr>
        <w:t xml:space="preserve"> UE</w:t>
      </w:r>
      <w:r w:rsidR="00774901" w:rsidRPr="00774901">
        <w:rPr>
          <w:lang w:eastAsia="zh-CN"/>
        </w:rPr>
        <w:t xml:space="preserve">. Therefore, we don’t think </w:t>
      </w:r>
      <w:r w:rsidR="00774901" w:rsidRPr="00056A7D">
        <w:rPr>
          <w:lang w:eastAsia="zh-CN"/>
        </w:rPr>
        <w:t>additional</w:t>
      </w:r>
      <w:r w:rsidR="00774901">
        <w:rPr>
          <w:lang w:eastAsia="zh-CN"/>
        </w:rPr>
        <w:t>ly using MAC RAR for indication is necessary.</w:t>
      </w:r>
    </w:p>
    <w:p w:rsidR="00774901" w:rsidRPr="00774901" w:rsidRDefault="00774901" w:rsidP="00774901">
      <w:pPr>
        <w:jc w:val="both"/>
        <w:rPr>
          <w:b/>
          <w:i/>
          <w:lang w:eastAsia="zh-CN"/>
        </w:rPr>
      </w:pPr>
      <w:r w:rsidRPr="00774901">
        <w:rPr>
          <w:b/>
          <w:i/>
          <w:lang w:eastAsia="zh-CN"/>
        </w:rPr>
        <w:t xml:space="preserve">Proposal 3: Additionally using MAC RAR for indication is </w:t>
      </w:r>
      <w:r w:rsidR="00D1743D">
        <w:rPr>
          <w:b/>
          <w:i/>
          <w:lang w:eastAsia="zh-CN"/>
        </w:rPr>
        <w:t>un</w:t>
      </w:r>
      <w:r w:rsidRPr="00774901">
        <w:rPr>
          <w:b/>
          <w:i/>
          <w:lang w:eastAsia="zh-CN"/>
        </w:rPr>
        <w:t>necessary.</w:t>
      </w:r>
    </w:p>
    <w:p w:rsidR="0054662F" w:rsidRPr="00143EAC" w:rsidRDefault="0054662F" w:rsidP="007C62DC">
      <w:pPr>
        <w:jc w:val="both"/>
        <w:rPr>
          <w:rFonts w:ascii="Times New Roman" w:eastAsiaTheme="minorEastAsia" w:hAnsi="Times New Roman"/>
          <w:b/>
          <w:i/>
          <w:sz w:val="21"/>
          <w:szCs w:val="21"/>
          <w:lang w:val="en-US" w:eastAsia="zh-CN"/>
        </w:rPr>
      </w:pPr>
    </w:p>
    <w:p w:rsidR="00FB104D" w:rsidRPr="00986494" w:rsidRDefault="00FB104D" w:rsidP="007C62DC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:rsidR="00FB104D" w:rsidRPr="00110FA7" w:rsidRDefault="00FB104D" w:rsidP="007C62DC">
      <w:pPr>
        <w:jc w:val="both"/>
        <w:rPr>
          <w:rFonts w:eastAsia="宋体"/>
          <w:sz w:val="21"/>
          <w:szCs w:val="21"/>
          <w:lang w:eastAsia="zh-CN"/>
        </w:rPr>
      </w:pPr>
      <w:r w:rsidRPr="00110FA7">
        <w:rPr>
          <w:rFonts w:eastAsia="宋体" w:hint="eastAsia"/>
          <w:sz w:val="21"/>
          <w:szCs w:val="21"/>
          <w:lang w:eastAsia="zh-CN"/>
        </w:rPr>
        <w:t xml:space="preserve">In this contribution, </w:t>
      </w:r>
      <w:r w:rsidRPr="00110FA7">
        <w:rPr>
          <w:rFonts w:eastAsia="宋体"/>
          <w:sz w:val="21"/>
          <w:szCs w:val="21"/>
          <w:lang w:eastAsia="zh-CN"/>
        </w:rPr>
        <w:t xml:space="preserve">we have </w:t>
      </w:r>
      <w:r w:rsidRPr="00110FA7">
        <w:rPr>
          <w:rFonts w:eastAsia="宋体" w:hint="eastAsia"/>
          <w:sz w:val="21"/>
          <w:szCs w:val="21"/>
          <w:lang w:eastAsia="zh-CN"/>
        </w:rPr>
        <w:t>t</w:t>
      </w:r>
      <w:r w:rsidRPr="00110FA7">
        <w:rPr>
          <w:rFonts w:eastAsia="宋体"/>
          <w:sz w:val="21"/>
          <w:szCs w:val="21"/>
          <w:lang w:eastAsia="zh-CN"/>
        </w:rPr>
        <w:t xml:space="preserve">he following observation and proposals: </w:t>
      </w:r>
    </w:p>
    <w:p w:rsidR="004F411F" w:rsidRPr="00453D7B" w:rsidRDefault="004F411F" w:rsidP="004F411F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1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>: RO resource</w:t>
      </w:r>
      <w:r>
        <w:rPr>
          <w:rFonts w:eastAsiaTheme="minorEastAsia"/>
          <w:b/>
          <w:i/>
          <w:sz w:val="21"/>
          <w:szCs w:val="21"/>
          <w:lang w:val="en-US" w:eastAsia="zh-CN"/>
        </w:rPr>
        <w:t xml:space="preserve"> and p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>reamble index</w:t>
      </w:r>
      <w:r>
        <w:rPr>
          <w:rFonts w:eastAsiaTheme="minorEastAsia"/>
          <w:b/>
          <w:i/>
          <w:sz w:val="21"/>
          <w:szCs w:val="21"/>
          <w:lang w:val="en-US" w:eastAsia="zh-CN"/>
        </w:rPr>
        <w:t xml:space="preserve"> 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can be considered to differentiate between UEs with repetition requirements and UEs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without repetition requirements.</w:t>
      </w:r>
    </w:p>
    <w:p w:rsidR="004F411F" w:rsidRPr="00453D7B" w:rsidRDefault="004F411F" w:rsidP="004F411F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2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: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T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he UE capability of supporting Msg3 PUSCH repetition can be reported after initial access procedure</w:t>
      </w:r>
      <w:r>
        <w:rPr>
          <w:rFonts w:eastAsiaTheme="minorEastAsia"/>
          <w:b/>
          <w:i/>
          <w:sz w:val="21"/>
          <w:szCs w:val="21"/>
          <w:lang w:val="en-US" w:eastAsia="zh-CN"/>
        </w:rPr>
        <w:t xml:space="preserve"> </w:t>
      </w:r>
      <w:r w:rsidRPr="004F411F">
        <w:rPr>
          <w:rFonts w:eastAsiaTheme="minorEastAsia"/>
          <w:b/>
          <w:i/>
          <w:sz w:val="21"/>
          <w:szCs w:val="21"/>
          <w:lang w:val="en-US" w:eastAsia="zh-CN"/>
        </w:rPr>
        <w:t>as usual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.</w:t>
      </w:r>
    </w:p>
    <w:p w:rsidR="004F411F" w:rsidRDefault="004F411F" w:rsidP="004F411F">
      <w:r w:rsidRPr="00774901">
        <w:rPr>
          <w:b/>
          <w:i/>
          <w:lang w:eastAsia="zh-CN"/>
        </w:rPr>
        <w:t xml:space="preserve">Proposal 3: Additionally using MAC RAR for indication is </w:t>
      </w:r>
      <w:r>
        <w:rPr>
          <w:b/>
          <w:i/>
          <w:lang w:eastAsia="zh-CN"/>
        </w:rPr>
        <w:t>un</w:t>
      </w:r>
      <w:r w:rsidRPr="00774901">
        <w:rPr>
          <w:b/>
          <w:i/>
          <w:lang w:eastAsia="zh-CN"/>
        </w:rPr>
        <w:t>necessary.</w:t>
      </w:r>
    </w:p>
    <w:p w:rsidR="0054662F" w:rsidRPr="004F411F" w:rsidRDefault="0054662F" w:rsidP="007C62DC">
      <w:pPr>
        <w:jc w:val="both"/>
        <w:rPr>
          <w:rFonts w:ascii="Times New Roman" w:eastAsiaTheme="minorEastAsia" w:hAnsi="Times New Roman"/>
          <w:b/>
          <w:i/>
          <w:sz w:val="21"/>
          <w:szCs w:val="21"/>
          <w:lang w:eastAsia="zh-CN"/>
        </w:rPr>
      </w:pPr>
    </w:p>
    <w:p w:rsidR="00285C1F" w:rsidRPr="00986494" w:rsidRDefault="00285C1F" w:rsidP="007C62DC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:rsidR="00285C1F" w:rsidRPr="00285C1F" w:rsidRDefault="004F411F" w:rsidP="004F411F">
      <w:pPr>
        <w:pStyle w:val="References"/>
        <w:jc w:val="both"/>
      </w:pPr>
      <w:r w:rsidRPr="004F411F">
        <w:rPr>
          <w:sz w:val="21"/>
          <w:szCs w:val="21"/>
        </w:rPr>
        <w:t xml:space="preserve">Chairman’s </w:t>
      </w:r>
      <w:r w:rsidRPr="004F411F">
        <w:rPr>
          <w:rFonts w:hint="eastAsia"/>
          <w:sz w:val="21"/>
          <w:szCs w:val="21"/>
          <w:lang w:eastAsia="zh-CN"/>
        </w:rPr>
        <w:t>n</w:t>
      </w:r>
      <w:r w:rsidRPr="004F411F">
        <w:rPr>
          <w:sz w:val="21"/>
          <w:szCs w:val="21"/>
        </w:rPr>
        <w:t>otes</w:t>
      </w:r>
      <w:r w:rsidRPr="004F411F">
        <w:rPr>
          <w:rFonts w:hint="eastAsia"/>
          <w:sz w:val="21"/>
          <w:szCs w:val="21"/>
          <w:lang w:val="en-GB" w:eastAsia="zh-CN"/>
        </w:rPr>
        <w:t>,</w:t>
      </w:r>
      <w:r w:rsidR="00285C1F" w:rsidRPr="004F411F">
        <w:rPr>
          <w:sz w:val="21"/>
          <w:szCs w:val="21"/>
          <w:lang w:val="en-GB" w:eastAsia="zh-CN"/>
        </w:rPr>
        <w:t xml:space="preserve"> </w:t>
      </w:r>
      <w:r w:rsidRPr="004F411F">
        <w:rPr>
          <w:sz w:val="21"/>
          <w:szCs w:val="21"/>
          <w:lang w:val="en-GB" w:eastAsia="zh-CN"/>
        </w:rPr>
        <w:t>3GPP TSG RAN WG1 Meeting #104b-e, April 12</w:t>
      </w:r>
      <w:r w:rsidRPr="004F411F">
        <w:rPr>
          <w:sz w:val="21"/>
          <w:szCs w:val="21"/>
          <w:vertAlign w:val="superscript"/>
          <w:lang w:val="en-GB" w:eastAsia="zh-CN"/>
        </w:rPr>
        <w:t>th</w:t>
      </w:r>
      <w:r w:rsidRPr="004F411F">
        <w:rPr>
          <w:sz w:val="21"/>
          <w:szCs w:val="21"/>
          <w:lang w:val="en-GB" w:eastAsia="zh-CN"/>
        </w:rPr>
        <w:t xml:space="preserve"> – 20</w:t>
      </w:r>
      <w:r w:rsidRPr="004F411F">
        <w:rPr>
          <w:sz w:val="21"/>
          <w:szCs w:val="21"/>
          <w:vertAlign w:val="superscript"/>
          <w:lang w:val="en-GB" w:eastAsia="zh-CN"/>
        </w:rPr>
        <w:t>th</w:t>
      </w:r>
      <w:r w:rsidRPr="004F411F">
        <w:rPr>
          <w:sz w:val="21"/>
          <w:szCs w:val="21"/>
          <w:lang w:val="en-GB" w:eastAsia="zh-CN"/>
        </w:rPr>
        <w:t>, 2021</w:t>
      </w:r>
      <w:r>
        <w:rPr>
          <w:sz w:val="21"/>
          <w:szCs w:val="21"/>
          <w:lang w:val="en-GB" w:eastAsia="zh-CN"/>
        </w:rPr>
        <w:t>.</w:t>
      </w:r>
    </w:p>
    <w:sectPr w:rsidR="00285C1F" w:rsidRPr="00285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599" w:rsidRDefault="00DF5599" w:rsidP="00C30143">
      <w:r>
        <w:separator/>
      </w:r>
    </w:p>
  </w:endnote>
  <w:endnote w:type="continuationSeparator" w:id="0">
    <w:p w:rsidR="00DF5599" w:rsidRDefault="00DF5599" w:rsidP="00C3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599" w:rsidRDefault="00DF5599" w:rsidP="00C30143">
      <w:r>
        <w:separator/>
      </w:r>
    </w:p>
  </w:footnote>
  <w:footnote w:type="continuationSeparator" w:id="0">
    <w:p w:rsidR="00DF5599" w:rsidRDefault="00DF5599" w:rsidP="00C30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00000006"/>
    <w:multiLevelType w:val="multilevel"/>
    <w:tmpl w:val="46686D96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71E8C"/>
    <w:multiLevelType w:val="hybridMultilevel"/>
    <w:tmpl w:val="2DFEA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AF9"/>
    <w:multiLevelType w:val="hybridMultilevel"/>
    <w:tmpl w:val="DC52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92F34"/>
    <w:multiLevelType w:val="hybridMultilevel"/>
    <w:tmpl w:val="255A7A32"/>
    <w:lvl w:ilvl="0" w:tplc="D7BA7446"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A4B754B"/>
    <w:multiLevelType w:val="hybridMultilevel"/>
    <w:tmpl w:val="DDA6B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6"/>
    <w:lvlOverride w:ilvl="0">
      <w:startOverride w:val="1"/>
    </w:lvlOverride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59"/>
    <w:rsid w:val="0003071A"/>
    <w:rsid w:val="00070291"/>
    <w:rsid w:val="000705C7"/>
    <w:rsid w:val="00076E31"/>
    <w:rsid w:val="000B3046"/>
    <w:rsid w:val="000C387E"/>
    <w:rsid w:val="00143EAC"/>
    <w:rsid w:val="001665F7"/>
    <w:rsid w:val="001A1259"/>
    <w:rsid w:val="001A6DA4"/>
    <w:rsid w:val="001B55C1"/>
    <w:rsid w:val="002007B3"/>
    <w:rsid w:val="002233B8"/>
    <w:rsid w:val="00241239"/>
    <w:rsid w:val="00285C1F"/>
    <w:rsid w:val="002F2B17"/>
    <w:rsid w:val="003319FF"/>
    <w:rsid w:val="00355378"/>
    <w:rsid w:val="003707E6"/>
    <w:rsid w:val="003A05CB"/>
    <w:rsid w:val="003A353E"/>
    <w:rsid w:val="004007E3"/>
    <w:rsid w:val="0040257C"/>
    <w:rsid w:val="0043034F"/>
    <w:rsid w:val="00453D7B"/>
    <w:rsid w:val="00473134"/>
    <w:rsid w:val="004F411F"/>
    <w:rsid w:val="005401D4"/>
    <w:rsid w:val="0054662F"/>
    <w:rsid w:val="00594E89"/>
    <w:rsid w:val="005D29E0"/>
    <w:rsid w:val="005D3F39"/>
    <w:rsid w:val="005E7C54"/>
    <w:rsid w:val="005F019E"/>
    <w:rsid w:val="00641798"/>
    <w:rsid w:val="006E4364"/>
    <w:rsid w:val="00743B8A"/>
    <w:rsid w:val="00761861"/>
    <w:rsid w:val="00774901"/>
    <w:rsid w:val="00775C60"/>
    <w:rsid w:val="007C62DC"/>
    <w:rsid w:val="007F7981"/>
    <w:rsid w:val="0080315B"/>
    <w:rsid w:val="00827093"/>
    <w:rsid w:val="00834CBD"/>
    <w:rsid w:val="00836D3E"/>
    <w:rsid w:val="00865E8F"/>
    <w:rsid w:val="008C0AC4"/>
    <w:rsid w:val="008C33BB"/>
    <w:rsid w:val="00912C32"/>
    <w:rsid w:val="00931BEA"/>
    <w:rsid w:val="009C7EE8"/>
    <w:rsid w:val="009E0528"/>
    <w:rsid w:val="00A37872"/>
    <w:rsid w:val="00A659E6"/>
    <w:rsid w:val="00A9674B"/>
    <w:rsid w:val="00AA43C4"/>
    <w:rsid w:val="00BD0E10"/>
    <w:rsid w:val="00BF3A62"/>
    <w:rsid w:val="00C1383F"/>
    <w:rsid w:val="00C30143"/>
    <w:rsid w:val="00C82113"/>
    <w:rsid w:val="00C8609E"/>
    <w:rsid w:val="00C9795C"/>
    <w:rsid w:val="00CA74EA"/>
    <w:rsid w:val="00D11D7B"/>
    <w:rsid w:val="00D1743D"/>
    <w:rsid w:val="00D26C25"/>
    <w:rsid w:val="00D4062A"/>
    <w:rsid w:val="00D62C63"/>
    <w:rsid w:val="00D94478"/>
    <w:rsid w:val="00DF5599"/>
    <w:rsid w:val="00E37FEA"/>
    <w:rsid w:val="00EF63F0"/>
    <w:rsid w:val="00F81C45"/>
    <w:rsid w:val="00FA1D1E"/>
    <w:rsid w:val="00FB104D"/>
    <w:rsid w:val="00FB7372"/>
    <w:rsid w:val="00FC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42401F-C25F-4F1E-8825-DA9F15C9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4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41239"/>
    <w:pPr>
      <w:keepNext/>
      <w:numPr>
        <w:numId w:val="3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eastAsiaTheme="minorEastAsia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241239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eastAsiaTheme="minorEastAsia" w:hAnsi="Times New Roman"/>
      <w:b/>
      <w:bCs/>
      <w:sz w:val="24"/>
      <w:szCs w:val="22"/>
      <w:lang w:val="en-US"/>
    </w:rPr>
  </w:style>
  <w:style w:type="paragraph" w:styleId="4">
    <w:name w:val="heading 4"/>
    <w:basedOn w:val="a"/>
    <w:next w:val="a"/>
    <w:link w:val="40"/>
    <w:qFormat/>
    <w:rsid w:val="00241239"/>
    <w:pPr>
      <w:keepNext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eastAsiaTheme="minorEastAsia" w:hAnsi="Times New Roman"/>
      <w:b/>
      <w:bCs/>
      <w:sz w:val="22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0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01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014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0143"/>
    <w:rPr>
      <w:sz w:val="18"/>
      <w:szCs w:val="18"/>
    </w:rPr>
  </w:style>
  <w:style w:type="table" w:styleId="a7">
    <w:name w:val="Table Grid"/>
    <w:basedOn w:val="a1"/>
    <w:uiPriority w:val="39"/>
    <w:rsid w:val="00C30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qFormat/>
    <w:rsid w:val="00C30143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a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a"/>
    <w:uiPriority w:val="34"/>
    <w:qFormat/>
    <w:rsid w:val="00C3014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aa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9"/>
    <w:uiPriority w:val="34"/>
    <w:qFormat/>
    <w:locked/>
    <w:rsid w:val="00C3014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b">
    <w:name w:val="Strong"/>
    <w:basedOn w:val="a0"/>
    <w:uiPriority w:val="22"/>
    <w:qFormat/>
    <w:rsid w:val="00C30143"/>
    <w:rPr>
      <w:b/>
      <w:bCs/>
    </w:rPr>
  </w:style>
  <w:style w:type="character" w:customStyle="1" w:styleId="apple-converted-space">
    <w:name w:val="apple-converted-space"/>
    <w:qFormat/>
    <w:rsid w:val="00C30143"/>
  </w:style>
  <w:style w:type="character" w:customStyle="1" w:styleId="10">
    <w:name w:val="标题 1 字符"/>
    <w:basedOn w:val="a0"/>
    <w:link w:val="1"/>
    <w:rsid w:val="00241239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241239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241239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References">
    <w:name w:val="References"/>
    <w:basedOn w:val="a"/>
    <w:rsid w:val="00285C1F"/>
    <w:pPr>
      <w:numPr>
        <w:numId w:val="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c">
    <w:name w:val="Emphasis"/>
    <w:uiPriority w:val="20"/>
    <w:qFormat/>
    <w:rsid w:val="005466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赵思聪 (Sicong Zhao)</cp:lastModifiedBy>
  <cp:revision>4</cp:revision>
  <dcterms:created xsi:type="dcterms:W3CDTF">2021-05-11T07:17:00Z</dcterms:created>
  <dcterms:modified xsi:type="dcterms:W3CDTF">2021-05-11T08:19:00Z</dcterms:modified>
</cp:coreProperties>
</file>